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C81B0" w14:textId="77777777" w:rsidR="002E0DC5" w:rsidRPr="001B7191" w:rsidRDefault="002E0DC5" w:rsidP="002E0DC5">
      <w:pPr>
        <w:pStyle w:val="NormaaliWWW"/>
        <w:jc w:val="both"/>
        <w:rPr>
          <w:rFonts w:asciiTheme="minorHAnsi" w:hAnsiTheme="minorHAnsi" w:cstheme="minorHAnsi"/>
          <w:b/>
        </w:rPr>
      </w:pPr>
      <w:r w:rsidRPr="4C03A7A5">
        <w:rPr>
          <w:rFonts w:asciiTheme="minorHAnsi" w:hAnsiTheme="minorHAnsi" w:cstheme="minorBidi"/>
          <w:b/>
          <w:bCs/>
        </w:rPr>
        <w:t>Valokuvausprojekti vapaaehtoisille / ARKSA-hanke; Turun Museokeskus</w:t>
      </w:r>
      <w:r w:rsidR="00EB6130" w:rsidRPr="4C03A7A5">
        <w:rPr>
          <w:rFonts w:asciiTheme="minorHAnsi" w:hAnsiTheme="minorHAnsi" w:cstheme="minorBidi"/>
          <w:b/>
          <w:bCs/>
        </w:rPr>
        <w:t xml:space="preserve"> </w:t>
      </w:r>
      <w:r w:rsidR="00A26CBE" w:rsidRPr="4C03A7A5">
        <w:rPr>
          <w:rFonts w:asciiTheme="minorHAnsi" w:hAnsiTheme="minorHAnsi" w:cstheme="minorBidi"/>
          <w:b/>
          <w:bCs/>
        </w:rPr>
        <w:t>(Kalastajankatu 4)</w:t>
      </w:r>
    </w:p>
    <w:p w14:paraId="1B9B614C" w14:textId="3334E5B4" w:rsidR="002E0DC5" w:rsidRDefault="002E0DC5" w:rsidP="002E0DC5">
      <w:pPr>
        <w:pStyle w:val="NormaaliWWW"/>
        <w:jc w:val="both"/>
        <w:rPr>
          <w:rFonts w:asciiTheme="minorHAnsi" w:hAnsiTheme="minorHAnsi" w:cstheme="minorHAnsi"/>
        </w:rPr>
      </w:pPr>
      <w:r w:rsidRPr="4C03A7A5">
        <w:rPr>
          <w:rFonts w:asciiTheme="minorHAnsi" w:hAnsiTheme="minorHAnsi" w:cstheme="minorBidi"/>
        </w:rPr>
        <w:t xml:space="preserve">Museolla on ARKSA-hankkeessa aloitettu vapaaehtoisille ja arkeologian harrastajille suunnattu arkeologisten kokoelmien valokuvausprojekti syksyllä 2020. </w:t>
      </w:r>
    </w:p>
    <w:p w14:paraId="1A36434C" w14:textId="551642CF" w:rsidR="002E0DC5" w:rsidRPr="002F40D8" w:rsidRDefault="002E0DC5" w:rsidP="002E0DC5">
      <w:pPr>
        <w:pStyle w:val="NormaaliWWW"/>
        <w:jc w:val="both"/>
        <w:rPr>
          <w:rFonts w:asciiTheme="minorHAnsi" w:hAnsiTheme="minorHAnsi" w:cstheme="minorHAnsi"/>
        </w:rPr>
      </w:pPr>
      <w:r w:rsidRPr="4C03A7A5">
        <w:rPr>
          <w:rFonts w:asciiTheme="minorHAnsi" w:hAnsiTheme="minorHAnsi" w:cstheme="minorBidi"/>
        </w:rPr>
        <w:t xml:space="preserve">Käytännössä kuvaaminen toimii niin, että </w:t>
      </w:r>
      <w:r w:rsidR="001B7191" w:rsidRPr="4C03A7A5">
        <w:rPr>
          <w:rFonts w:asciiTheme="minorHAnsi" w:hAnsiTheme="minorHAnsi" w:cstheme="minorBidi"/>
        </w:rPr>
        <w:t xml:space="preserve">museon </w:t>
      </w:r>
      <w:r w:rsidRPr="4C03A7A5">
        <w:rPr>
          <w:rFonts w:asciiTheme="minorHAnsi" w:hAnsiTheme="minorHAnsi" w:cstheme="minorBidi"/>
        </w:rPr>
        <w:t>yhteyshenkilöltä varataan itselle sopiva aika</w:t>
      </w:r>
      <w:r w:rsidR="00746FBE" w:rsidRPr="4C03A7A5">
        <w:rPr>
          <w:rFonts w:asciiTheme="minorHAnsi" w:hAnsiTheme="minorHAnsi" w:cstheme="minorBidi"/>
        </w:rPr>
        <w:t>*</w:t>
      </w:r>
      <w:r w:rsidRPr="4C03A7A5">
        <w:rPr>
          <w:rFonts w:asciiTheme="minorHAnsi" w:hAnsiTheme="minorHAnsi" w:cstheme="minorBidi"/>
        </w:rPr>
        <w:t xml:space="preserve">, jolloin joku henkilökunnasta ottaa vastaan kuvaustilaan ja opastaa aloittelevia kuvaajia ensi alkuun. </w:t>
      </w:r>
      <w:r w:rsidR="00C61D46" w:rsidRPr="4C03A7A5">
        <w:rPr>
          <w:rFonts w:asciiTheme="minorHAnsi" w:hAnsiTheme="minorHAnsi" w:cstheme="minorBidi"/>
        </w:rPr>
        <w:t xml:space="preserve">11.12.2020 </w:t>
      </w:r>
      <w:r w:rsidR="002F40D8" w:rsidRPr="4C03A7A5">
        <w:rPr>
          <w:rFonts w:asciiTheme="minorHAnsi" w:hAnsiTheme="minorHAnsi" w:cstheme="minorBidi"/>
        </w:rPr>
        <w:t xml:space="preserve">asti </w:t>
      </w:r>
      <w:r w:rsidR="00C61D46" w:rsidRPr="4C03A7A5">
        <w:rPr>
          <w:rFonts w:asciiTheme="minorHAnsi" w:hAnsiTheme="minorHAnsi" w:cstheme="minorBidi"/>
        </w:rPr>
        <w:t>aikoja voi tiedustella ma-pe klo 10-18 väli</w:t>
      </w:r>
      <w:r w:rsidR="00EB7BB4">
        <w:rPr>
          <w:rFonts w:asciiTheme="minorHAnsi" w:hAnsiTheme="minorHAnsi" w:cstheme="minorBidi"/>
        </w:rPr>
        <w:t>ltä. K</w:t>
      </w:r>
      <w:r w:rsidR="005F3D78" w:rsidRPr="4C03A7A5">
        <w:rPr>
          <w:rFonts w:asciiTheme="minorHAnsi" w:hAnsiTheme="minorHAnsi" w:cstheme="minorBidi"/>
        </w:rPr>
        <w:t xml:space="preserve">uvausprojekti jatkuu myös </w:t>
      </w:r>
      <w:r w:rsidR="00EB7BB4">
        <w:rPr>
          <w:rFonts w:asciiTheme="minorHAnsi" w:hAnsiTheme="minorHAnsi" w:cstheme="minorBidi"/>
        </w:rPr>
        <w:t>ensi vuoden puolella (</w:t>
      </w:r>
      <w:r w:rsidR="002F40D8" w:rsidRPr="4C03A7A5">
        <w:rPr>
          <w:rFonts w:asciiTheme="minorHAnsi" w:hAnsiTheme="minorHAnsi" w:cstheme="minorBidi"/>
        </w:rPr>
        <w:t xml:space="preserve">ajoista tiedotetaan lähemmin). </w:t>
      </w:r>
      <w:r w:rsidRPr="4C03A7A5">
        <w:rPr>
          <w:rFonts w:asciiTheme="minorHAnsi" w:hAnsiTheme="minorHAnsi" w:cstheme="minorBidi"/>
        </w:rPr>
        <w:t>Itsenäisesti voi kuvata heti kun haluaa.</w:t>
      </w:r>
    </w:p>
    <w:p w14:paraId="5AC10048" w14:textId="0DE5B95A" w:rsidR="002E0DC5" w:rsidRPr="006A35CD" w:rsidRDefault="002E0DC5" w:rsidP="002E0DC5">
      <w:pPr>
        <w:pStyle w:val="NormaaliWWW"/>
        <w:jc w:val="both"/>
        <w:rPr>
          <w:rFonts w:asciiTheme="minorHAnsi" w:hAnsiTheme="minorHAnsi" w:cstheme="minorHAnsi"/>
        </w:rPr>
      </w:pPr>
      <w:r>
        <w:rPr>
          <w:rFonts w:asciiTheme="minorHAnsi" w:hAnsiTheme="minorHAnsi" w:cstheme="minorHAnsi"/>
        </w:rPr>
        <w:t>Kuvaustilana käytetään tällä hetkellä museon taidekirjaston huonetta, johon löydöt ja kuvausvälineet (kamera, lamput ja alusta</w:t>
      </w:r>
      <w:r w:rsidR="00783C00">
        <w:rPr>
          <w:rFonts w:asciiTheme="minorHAnsi" w:hAnsiTheme="minorHAnsi" w:cstheme="minorHAnsi"/>
        </w:rPr>
        <w:t xml:space="preserve"> ym.</w:t>
      </w:r>
      <w:r>
        <w:rPr>
          <w:rFonts w:asciiTheme="minorHAnsi" w:hAnsiTheme="minorHAnsi" w:cstheme="minorHAnsi"/>
        </w:rPr>
        <w:t xml:space="preserve">) toimitetaan kuvaamisen ajaksi. </w:t>
      </w:r>
      <w:r w:rsidR="002C3B5D">
        <w:rPr>
          <w:rFonts w:asciiTheme="minorHAnsi" w:hAnsiTheme="minorHAnsi" w:cstheme="minorHAnsi"/>
        </w:rPr>
        <w:t>Tila</w:t>
      </w:r>
      <w:r w:rsidR="002C3B5D" w:rsidRPr="002C3B5D">
        <w:rPr>
          <w:rFonts w:asciiTheme="minorHAnsi" w:hAnsiTheme="minorHAnsi" w:cstheme="minorHAnsi"/>
        </w:rPr>
        <w:t xml:space="preserve"> </w:t>
      </w:r>
      <w:r w:rsidR="002C3B5D">
        <w:rPr>
          <w:rFonts w:asciiTheme="minorHAnsi" w:hAnsiTheme="minorHAnsi" w:cstheme="minorHAnsi"/>
        </w:rPr>
        <w:t xml:space="preserve">sijaitsee </w:t>
      </w:r>
      <w:r w:rsidR="002C3B5D" w:rsidRPr="00AF72F5">
        <w:rPr>
          <w:rFonts w:asciiTheme="minorHAnsi" w:hAnsiTheme="minorHAnsi" w:cstheme="minorHAnsi"/>
        </w:rPr>
        <w:t>3.</w:t>
      </w:r>
      <w:r w:rsidR="002C3B5D">
        <w:rPr>
          <w:rFonts w:asciiTheme="minorHAnsi" w:hAnsiTheme="minorHAnsi" w:cstheme="minorHAnsi"/>
        </w:rPr>
        <w:t xml:space="preserve"> </w:t>
      </w:r>
      <w:r w:rsidR="002C3B5D" w:rsidRPr="00AF72F5">
        <w:rPr>
          <w:rFonts w:asciiTheme="minorHAnsi" w:hAnsiTheme="minorHAnsi" w:cstheme="minorHAnsi"/>
        </w:rPr>
        <w:t>kerroksessa</w:t>
      </w:r>
      <w:r w:rsidR="002C3B5D">
        <w:rPr>
          <w:rFonts w:asciiTheme="minorHAnsi" w:hAnsiTheme="minorHAnsi" w:cstheme="minorHAnsi"/>
        </w:rPr>
        <w:t xml:space="preserve"> ja siihen on</w:t>
      </w:r>
      <w:r w:rsidR="00F6371E">
        <w:rPr>
          <w:rFonts w:asciiTheme="minorHAnsi" w:hAnsiTheme="minorHAnsi" w:cstheme="minorHAnsi"/>
        </w:rPr>
        <w:t xml:space="preserve"> suora</w:t>
      </w:r>
      <w:r>
        <w:rPr>
          <w:rFonts w:asciiTheme="minorHAnsi" w:hAnsiTheme="minorHAnsi" w:cstheme="minorHAnsi"/>
        </w:rPr>
        <w:t xml:space="preserve"> kul</w:t>
      </w:r>
      <w:r w:rsidR="002C3B5D">
        <w:rPr>
          <w:rFonts w:asciiTheme="minorHAnsi" w:hAnsiTheme="minorHAnsi" w:cstheme="minorHAnsi"/>
        </w:rPr>
        <w:t xml:space="preserve">kuyhteys porraskäytävästä. </w:t>
      </w:r>
      <w:r>
        <w:rPr>
          <w:rFonts w:asciiTheme="minorHAnsi" w:hAnsiTheme="minorHAnsi" w:cstheme="minorHAnsi"/>
        </w:rPr>
        <w:t xml:space="preserve">Tällä hetkellä tilaan voi tulla kuvaamaan </w:t>
      </w:r>
      <w:proofErr w:type="spellStart"/>
      <w:r>
        <w:rPr>
          <w:rFonts w:asciiTheme="minorHAnsi" w:hAnsiTheme="minorHAnsi" w:cstheme="minorHAnsi"/>
        </w:rPr>
        <w:t>max</w:t>
      </w:r>
      <w:proofErr w:type="spellEnd"/>
      <w:r>
        <w:rPr>
          <w:rFonts w:asciiTheme="minorHAnsi" w:hAnsiTheme="minorHAnsi" w:cstheme="minorHAnsi"/>
        </w:rPr>
        <w:t>. 2 henkilöä kerrallaan.</w:t>
      </w:r>
    </w:p>
    <w:p w14:paraId="7581117F" w14:textId="235F1FA2" w:rsidR="002E0DC5" w:rsidRDefault="002E0DC5" w:rsidP="002E0DC5">
      <w:pPr>
        <w:pStyle w:val="NormaaliWWW"/>
        <w:jc w:val="both"/>
        <w:rPr>
          <w:rFonts w:asciiTheme="minorHAnsi" w:hAnsiTheme="minorHAnsi" w:cstheme="minorHAnsi"/>
        </w:rPr>
      </w:pPr>
      <w:r w:rsidRPr="4C03A7A5">
        <w:rPr>
          <w:rFonts w:asciiTheme="minorHAnsi" w:hAnsiTheme="minorHAnsi" w:cstheme="minorBidi"/>
        </w:rPr>
        <w:t>Valokuvaus on aloitettu toistaiseksi Turun tuomiokirkkotorin kaivausten (v.2005-2</w:t>
      </w:r>
      <w:r w:rsidR="00984DED">
        <w:rPr>
          <w:rFonts w:asciiTheme="minorHAnsi" w:hAnsiTheme="minorHAnsi" w:cstheme="minorBidi"/>
        </w:rPr>
        <w:t>006) löydöistä, mukaan tulee</w:t>
      </w:r>
      <w:r w:rsidRPr="4C03A7A5">
        <w:rPr>
          <w:rFonts w:asciiTheme="minorHAnsi" w:hAnsiTheme="minorHAnsi" w:cstheme="minorBidi"/>
        </w:rPr>
        <w:t xml:space="preserve"> jatkossa lisää kohteita sitä mukaa kun kuvaukset etenevät.</w:t>
      </w:r>
    </w:p>
    <w:p w14:paraId="22250D8C" w14:textId="1A76038D" w:rsidR="002E0DC5" w:rsidRDefault="002E0DC5" w:rsidP="002E0DC5">
      <w:pPr>
        <w:pStyle w:val="NormaaliWWW"/>
        <w:jc w:val="both"/>
        <w:rPr>
          <w:rFonts w:asciiTheme="minorHAnsi" w:hAnsiTheme="minorHAnsi" w:cstheme="minorHAnsi"/>
        </w:rPr>
      </w:pPr>
      <w:r w:rsidRPr="4C03A7A5">
        <w:rPr>
          <w:rFonts w:asciiTheme="minorHAnsi" w:hAnsiTheme="minorHAnsi" w:cstheme="minorBidi"/>
        </w:rPr>
        <w:t>Kuvauskohteista (</w:t>
      </w:r>
      <w:r w:rsidR="00D30F0A" w:rsidRPr="4C03A7A5">
        <w:rPr>
          <w:rFonts w:asciiTheme="minorHAnsi" w:hAnsiTheme="minorHAnsi" w:cstheme="minorBidi"/>
        </w:rPr>
        <w:t xml:space="preserve">kuten </w:t>
      </w:r>
      <w:r w:rsidRPr="4C03A7A5">
        <w:rPr>
          <w:rFonts w:asciiTheme="minorHAnsi" w:hAnsiTheme="minorHAnsi" w:cstheme="minorBidi"/>
        </w:rPr>
        <w:t xml:space="preserve">materiaaleista) voi esittää toivomuksia: </w:t>
      </w:r>
      <w:r w:rsidR="00D30F0A" w:rsidRPr="4C03A7A5">
        <w:rPr>
          <w:rFonts w:asciiTheme="minorHAnsi" w:hAnsiTheme="minorHAnsi" w:cstheme="minorBidi"/>
        </w:rPr>
        <w:t xml:space="preserve">jos joku on kiinnostunut esim. </w:t>
      </w:r>
      <w:r w:rsidRPr="4C03A7A5">
        <w:rPr>
          <w:rFonts w:asciiTheme="minorHAnsi" w:hAnsiTheme="minorHAnsi" w:cstheme="minorBidi"/>
        </w:rPr>
        <w:t xml:space="preserve">nahkalöydöistä, niitä voidaan antaa kuvattavaksi, mikäli </w:t>
      </w:r>
      <w:r w:rsidR="00944024" w:rsidRPr="4C03A7A5">
        <w:rPr>
          <w:rFonts w:asciiTheme="minorHAnsi" w:hAnsiTheme="minorHAnsi" w:cstheme="minorBidi"/>
        </w:rPr>
        <w:t xml:space="preserve">se on </w:t>
      </w:r>
      <w:r w:rsidRPr="4C03A7A5">
        <w:rPr>
          <w:rFonts w:asciiTheme="minorHAnsi" w:hAnsiTheme="minorHAnsi" w:cstheme="minorBidi"/>
        </w:rPr>
        <w:t>sillä hetkellä mahdollista</w:t>
      </w:r>
      <w:r w:rsidR="00B57D98" w:rsidRPr="4C03A7A5">
        <w:rPr>
          <w:rFonts w:asciiTheme="minorHAnsi" w:hAnsiTheme="minorHAnsi" w:cstheme="minorBidi"/>
        </w:rPr>
        <w:t xml:space="preserve"> ja niitä ei ole ehditty kuvaamaan</w:t>
      </w:r>
      <w:r w:rsidRPr="4C03A7A5">
        <w:rPr>
          <w:rFonts w:asciiTheme="minorHAnsi" w:hAnsiTheme="minorHAnsi" w:cstheme="minorBidi"/>
        </w:rPr>
        <w:t xml:space="preserve">. </w:t>
      </w:r>
      <w:r w:rsidR="0013266E" w:rsidRPr="4C03A7A5">
        <w:rPr>
          <w:rFonts w:asciiTheme="minorHAnsi" w:hAnsiTheme="minorHAnsi" w:cstheme="minorBidi"/>
        </w:rPr>
        <w:t>(Tällä hetkellä aineistoa riittää kyllä</w:t>
      </w:r>
      <w:r w:rsidR="00944024" w:rsidRPr="4C03A7A5">
        <w:rPr>
          <w:rFonts w:asciiTheme="minorHAnsi" w:hAnsiTheme="minorHAnsi" w:cstheme="minorBidi"/>
        </w:rPr>
        <w:t xml:space="preserve"> vielä</w:t>
      </w:r>
      <w:r w:rsidR="0013266E" w:rsidRPr="4C03A7A5">
        <w:rPr>
          <w:rFonts w:asciiTheme="minorHAnsi" w:hAnsiTheme="minorHAnsi" w:cstheme="minorBidi"/>
        </w:rPr>
        <w:t xml:space="preserve"> ihan mukavasti</w:t>
      </w:r>
      <w:r w:rsidR="00F975EF" w:rsidRPr="4C03A7A5">
        <w:rPr>
          <w:rFonts w:asciiTheme="minorHAnsi" w:hAnsiTheme="minorHAnsi" w:cstheme="minorBidi"/>
        </w:rPr>
        <w:t>!</w:t>
      </w:r>
      <w:r w:rsidR="00944024" w:rsidRPr="4C03A7A5">
        <w:rPr>
          <w:rFonts w:asciiTheme="minorHAnsi" w:hAnsiTheme="minorHAnsi" w:cstheme="minorBidi"/>
        </w:rPr>
        <w:t>)</w:t>
      </w:r>
    </w:p>
    <w:p w14:paraId="350EB695" w14:textId="47A96EFF" w:rsidR="002E0DC5" w:rsidRPr="006A35CD" w:rsidRDefault="002E0DC5" w:rsidP="4C03A7A5">
      <w:pPr>
        <w:pStyle w:val="NormaaliWWW"/>
        <w:jc w:val="both"/>
        <w:rPr>
          <w:rFonts w:asciiTheme="minorHAnsi" w:hAnsiTheme="minorHAnsi" w:cstheme="minorBidi"/>
        </w:rPr>
      </w:pPr>
      <w:r w:rsidRPr="4C03A7A5">
        <w:rPr>
          <w:rFonts w:asciiTheme="minorHAnsi" w:hAnsiTheme="minorHAnsi" w:cstheme="minorBidi"/>
        </w:rPr>
        <w:t xml:space="preserve">Käytössä on museon digitaalikamera, ”pokkari” (merkki </w:t>
      </w:r>
      <w:proofErr w:type="spellStart"/>
      <w:r w:rsidRPr="4C03A7A5">
        <w:rPr>
          <w:rFonts w:asciiTheme="minorHAnsi" w:hAnsiTheme="minorHAnsi" w:cstheme="minorBidi"/>
        </w:rPr>
        <w:t>Olympus</w:t>
      </w:r>
      <w:proofErr w:type="spellEnd"/>
      <w:r w:rsidRPr="4C03A7A5">
        <w:rPr>
          <w:rFonts w:asciiTheme="minorHAnsi" w:hAnsiTheme="minorHAnsi" w:cstheme="minorBidi"/>
        </w:rPr>
        <w:t xml:space="preserve"> </w:t>
      </w:r>
      <w:proofErr w:type="spellStart"/>
      <w:r w:rsidRPr="4C03A7A5">
        <w:rPr>
          <w:rFonts w:asciiTheme="minorHAnsi" w:hAnsiTheme="minorHAnsi" w:cstheme="minorBidi"/>
        </w:rPr>
        <w:t>Tough</w:t>
      </w:r>
      <w:proofErr w:type="spellEnd"/>
      <w:r w:rsidRPr="4C03A7A5">
        <w:rPr>
          <w:rFonts w:asciiTheme="minorHAnsi" w:hAnsiTheme="minorHAnsi" w:cstheme="minorBidi"/>
        </w:rPr>
        <w:t xml:space="preserve"> TG-6), mutta myös järjestelmäkamera löytyy tarvittaessa. Pokkarikamera on kevyt ja helppokäyttöinen, ja </w:t>
      </w:r>
      <w:r w:rsidR="00570FBC" w:rsidRPr="4C03A7A5">
        <w:rPr>
          <w:rFonts w:asciiTheme="minorHAnsi" w:hAnsiTheme="minorHAnsi" w:cstheme="minorBidi"/>
        </w:rPr>
        <w:t xml:space="preserve">se on </w:t>
      </w:r>
      <w:r w:rsidRPr="4C03A7A5">
        <w:rPr>
          <w:rFonts w:asciiTheme="minorHAnsi" w:hAnsiTheme="minorHAnsi" w:cstheme="minorBidi"/>
        </w:rPr>
        <w:t>esinekuvaukseen näppärä</w:t>
      </w:r>
      <w:r w:rsidR="00570FBC" w:rsidRPr="4C03A7A5">
        <w:rPr>
          <w:rFonts w:asciiTheme="minorHAnsi" w:hAnsiTheme="minorHAnsi" w:cstheme="minorBidi"/>
        </w:rPr>
        <w:t xml:space="preserve"> ja </w:t>
      </w:r>
      <w:r w:rsidRPr="4C03A7A5">
        <w:rPr>
          <w:rFonts w:asciiTheme="minorHAnsi" w:hAnsiTheme="minorHAnsi" w:cstheme="minorBidi"/>
        </w:rPr>
        <w:t>myös er</w:t>
      </w:r>
      <w:r w:rsidR="00984DED">
        <w:rPr>
          <w:rFonts w:asciiTheme="minorHAnsi" w:hAnsiTheme="minorHAnsi" w:cstheme="minorBidi"/>
        </w:rPr>
        <w:t>ittäin kestäväksi mainostettu</w:t>
      </w:r>
      <w:r w:rsidRPr="4C03A7A5">
        <w:rPr>
          <w:rFonts w:asciiTheme="minorHAnsi" w:hAnsiTheme="minorHAnsi" w:cstheme="minorBidi"/>
        </w:rPr>
        <w:t>. My</w:t>
      </w:r>
      <w:r w:rsidR="00290B54" w:rsidRPr="4C03A7A5">
        <w:rPr>
          <w:rFonts w:asciiTheme="minorHAnsi" w:hAnsiTheme="minorHAnsi" w:cstheme="minorBidi"/>
        </w:rPr>
        <w:t>ös omalla ka</w:t>
      </w:r>
      <w:r w:rsidR="00CB7180" w:rsidRPr="4C03A7A5">
        <w:rPr>
          <w:rFonts w:asciiTheme="minorHAnsi" w:hAnsiTheme="minorHAnsi" w:cstheme="minorBidi"/>
        </w:rPr>
        <w:t xml:space="preserve">meralla </w:t>
      </w:r>
      <w:r w:rsidRPr="4C03A7A5">
        <w:rPr>
          <w:rFonts w:asciiTheme="minorHAnsi" w:hAnsiTheme="minorHAnsi" w:cstheme="minorBidi"/>
        </w:rPr>
        <w:t xml:space="preserve">voi halutessa </w:t>
      </w:r>
      <w:r w:rsidR="00984DED">
        <w:rPr>
          <w:rFonts w:asciiTheme="minorHAnsi" w:hAnsiTheme="minorHAnsi" w:cstheme="minorBidi"/>
        </w:rPr>
        <w:t>kuvata, jos sen käyttö on itselle vaivattomampaa.</w:t>
      </w:r>
    </w:p>
    <w:p w14:paraId="3C97DB74" w14:textId="55965162" w:rsidR="002E0DC5" w:rsidRPr="006E4D33" w:rsidRDefault="002E0DC5" w:rsidP="00984DED">
      <w:pPr>
        <w:pStyle w:val="NormaaliWWW"/>
        <w:jc w:val="both"/>
        <w:rPr>
          <w:rFonts w:asciiTheme="minorHAnsi" w:hAnsiTheme="minorHAnsi" w:cstheme="minorHAnsi"/>
        </w:rPr>
      </w:pPr>
      <w:r w:rsidRPr="4C03A7A5">
        <w:rPr>
          <w:rFonts w:asciiTheme="minorHAnsi" w:hAnsiTheme="minorHAnsi" w:cstheme="minorBidi"/>
        </w:rPr>
        <w:t xml:space="preserve">Kuvaustilanteessa esineet otetaan esille aina yksi kerrallaan, ja esine asetetaan alustalle niin, että alapuolella näkyy mittakaava (kuvauspaikalla on näitä ”lätkiä” useita käytettävissä) ja yläpuolella löytönumerolappu, joka on löydön mukana löytöpussissa. Tunnistekuvissa on siis aina näkyvillä mittakaava ja löytönumero, ja on hyvä tarkistaa, että löytönumerolappu tulee laitettua myös takaisin pussiin. </w:t>
      </w:r>
      <w:r w:rsidR="00FC237D" w:rsidRPr="4C03A7A5">
        <w:rPr>
          <w:rFonts w:asciiTheme="minorHAnsi" w:hAnsiTheme="minorHAnsi" w:cstheme="minorBidi"/>
        </w:rPr>
        <w:t>Samoin kannattaa pitää huolta, että p</w:t>
      </w:r>
      <w:r w:rsidR="00A037F6" w:rsidRPr="4C03A7A5">
        <w:rPr>
          <w:rFonts w:asciiTheme="minorHAnsi" w:hAnsiTheme="minorHAnsi" w:cstheme="minorBidi"/>
        </w:rPr>
        <w:t>öydällä on aina avattuna vain yksi</w:t>
      </w:r>
      <w:r w:rsidR="00EB666A" w:rsidRPr="4C03A7A5">
        <w:rPr>
          <w:rFonts w:asciiTheme="minorHAnsi" w:hAnsiTheme="minorHAnsi" w:cstheme="minorBidi"/>
        </w:rPr>
        <w:t xml:space="preserve"> </w:t>
      </w:r>
      <w:r w:rsidR="00A037F6" w:rsidRPr="4C03A7A5">
        <w:rPr>
          <w:rFonts w:asciiTheme="minorHAnsi" w:hAnsiTheme="minorHAnsi" w:cstheme="minorBidi"/>
        </w:rPr>
        <w:t>löytöpussi</w:t>
      </w:r>
      <w:r w:rsidR="00EB666A" w:rsidRPr="4C03A7A5">
        <w:rPr>
          <w:rFonts w:asciiTheme="minorHAnsi" w:hAnsiTheme="minorHAnsi" w:cstheme="minorBidi"/>
        </w:rPr>
        <w:t>,</w:t>
      </w:r>
      <w:r w:rsidR="00A037F6" w:rsidRPr="4C03A7A5">
        <w:rPr>
          <w:rFonts w:asciiTheme="minorHAnsi" w:hAnsiTheme="minorHAnsi" w:cstheme="minorBidi"/>
        </w:rPr>
        <w:t xml:space="preserve"> jotta</w:t>
      </w:r>
      <w:r w:rsidR="00FC237D" w:rsidRPr="4C03A7A5">
        <w:rPr>
          <w:rFonts w:asciiTheme="minorHAnsi" w:hAnsiTheme="minorHAnsi" w:cstheme="minorBidi"/>
        </w:rPr>
        <w:t xml:space="preserve"> sekoittumise</w:t>
      </w:r>
      <w:r w:rsidR="00EB666A" w:rsidRPr="4C03A7A5">
        <w:rPr>
          <w:rFonts w:asciiTheme="minorHAnsi" w:hAnsiTheme="minorHAnsi" w:cstheme="minorBidi"/>
        </w:rPr>
        <w:t xml:space="preserve">n vaaraa ei </w:t>
      </w:r>
      <w:r w:rsidR="00A037F6" w:rsidRPr="4C03A7A5">
        <w:rPr>
          <w:rFonts w:asciiTheme="minorHAnsi" w:hAnsiTheme="minorHAnsi" w:cstheme="minorBidi"/>
        </w:rPr>
        <w:t>tulisi.</w:t>
      </w:r>
      <w:r w:rsidR="00984DED">
        <w:rPr>
          <w:rFonts w:asciiTheme="minorHAnsi" w:hAnsiTheme="minorHAnsi" w:cstheme="minorBidi"/>
        </w:rPr>
        <w:t xml:space="preserve"> Museo opastaa eri materiaaliryhmien käsittelyssä.</w:t>
      </w:r>
      <w:r w:rsidR="00984DED">
        <w:rPr>
          <w:rFonts w:asciiTheme="minorHAnsi" w:hAnsiTheme="minorHAnsi" w:cstheme="minorHAnsi"/>
        </w:rPr>
        <w:t xml:space="preserve"> </w:t>
      </w:r>
      <w:r w:rsidRPr="4C03A7A5">
        <w:rPr>
          <w:rFonts w:asciiTheme="minorHAnsi" w:hAnsiTheme="minorHAnsi" w:cstheme="minorBidi"/>
        </w:rPr>
        <w:t xml:space="preserve">Tarkempia kuvausohjeita ja opastusta saa museolta. </w:t>
      </w:r>
    </w:p>
    <w:p w14:paraId="45E3E381" w14:textId="3C9D73E8" w:rsidR="006E4D33" w:rsidRDefault="002E0DC5" w:rsidP="006E4D33">
      <w:pPr>
        <w:ind w:right="52"/>
        <w:rPr>
          <w:rFonts w:asciiTheme="minorHAnsi" w:hAnsiTheme="minorHAnsi"/>
          <w:sz w:val="24"/>
          <w:szCs w:val="24"/>
        </w:rPr>
      </w:pPr>
      <w:r w:rsidRPr="006E4D33">
        <w:rPr>
          <w:rFonts w:asciiTheme="minorHAnsi" w:hAnsiTheme="minorHAnsi"/>
          <w:sz w:val="24"/>
          <w:szCs w:val="24"/>
        </w:rPr>
        <w:t>Tunnistekuvat liitetään Museon informaat</w:t>
      </w:r>
      <w:r w:rsidR="006E4D33" w:rsidRPr="006E4D33">
        <w:rPr>
          <w:rFonts w:asciiTheme="minorHAnsi" w:hAnsiTheme="minorHAnsi"/>
          <w:sz w:val="24"/>
          <w:szCs w:val="24"/>
        </w:rPr>
        <w:t xml:space="preserve">ioportaaliin (MIP); </w:t>
      </w:r>
      <w:r w:rsidRPr="006E4D33">
        <w:rPr>
          <w:rFonts w:asciiTheme="minorHAnsi" w:hAnsiTheme="minorHAnsi"/>
          <w:sz w:val="24"/>
          <w:szCs w:val="24"/>
        </w:rPr>
        <w:t>tämä on suhteellisen help</w:t>
      </w:r>
      <w:r w:rsidR="006E4D33" w:rsidRPr="006E4D33">
        <w:rPr>
          <w:rFonts w:asciiTheme="minorHAnsi" w:hAnsiTheme="minorHAnsi"/>
          <w:sz w:val="24"/>
          <w:szCs w:val="24"/>
        </w:rPr>
        <w:t xml:space="preserve">po vaihe, ja siihen ohjataan paikan päällä, </w:t>
      </w:r>
      <w:r w:rsidRPr="006E4D33">
        <w:rPr>
          <w:rFonts w:asciiTheme="minorHAnsi" w:hAnsiTheme="minorHAnsi"/>
          <w:sz w:val="24"/>
          <w:szCs w:val="24"/>
        </w:rPr>
        <w:t xml:space="preserve">mukana kuvaustilassa löytyvät </w:t>
      </w:r>
      <w:r w:rsidR="006E4D33" w:rsidRPr="006E4D33">
        <w:rPr>
          <w:rFonts w:asciiTheme="minorHAnsi" w:hAnsiTheme="minorHAnsi"/>
          <w:sz w:val="24"/>
          <w:szCs w:val="24"/>
        </w:rPr>
        <w:t xml:space="preserve">myös kirjalliset ohjeet. </w:t>
      </w:r>
    </w:p>
    <w:p w14:paraId="6657C452" w14:textId="77777777" w:rsidR="006E4D33" w:rsidRPr="006A35CD" w:rsidRDefault="006E4D33" w:rsidP="006E4D33">
      <w:pPr>
        <w:ind w:right="52"/>
        <w:rPr>
          <w:rFonts w:ascii="Calibri" w:hAnsi="Calibri"/>
          <w:sz w:val="24"/>
          <w:szCs w:val="24"/>
        </w:rPr>
      </w:pPr>
      <w:r>
        <w:rPr>
          <w:rFonts w:asciiTheme="minorHAnsi" w:hAnsiTheme="minorHAnsi"/>
          <w:sz w:val="24"/>
          <w:szCs w:val="24"/>
        </w:rPr>
        <w:t>(</w:t>
      </w:r>
      <w:r w:rsidRPr="006A35CD">
        <w:rPr>
          <w:rFonts w:asciiTheme="minorHAnsi" w:hAnsiTheme="minorHAnsi"/>
          <w:sz w:val="24"/>
          <w:szCs w:val="24"/>
        </w:rPr>
        <w:t>K</w:t>
      </w:r>
      <w:r>
        <w:rPr>
          <w:rFonts w:asciiTheme="minorHAnsi" w:hAnsiTheme="minorHAnsi"/>
          <w:sz w:val="24"/>
          <w:szCs w:val="24"/>
        </w:rPr>
        <w:t xml:space="preserve">s. </w:t>
      </w:r>
      <w:r w:rsidR="00EF0B3D">
        <w:rPr>
          <w:rFonts w:asciiTheme="minorHAnsi" w:hAnsiTheme="minorHAnsi"/>
          <w:sz w:val="24"/>
          <w:szCs w:val="24"/>
        </w:rPr>
        <w:t xml:space="preserve">myös </w:t>
      </w:r>
      <w:r w:rsidR="00F27BD2">
        <w:rPr>
          <w:rFonts w:asciiTheme="minorHAnsi" w:hAnsiTheme="minorHAnsi"/>
          <w:sz w:val="24"/>
          <w:szCs w:val="24"/>
        </w:rPr>
        <w:t xml:space="preserve">Nimenhuudossa ´Kuvat ja materiaalit´: </w:t>
      </w:r>
      <w:r w:rsidRPr="00392977">
        <w:rPr>
          <w:rFonts w:asciiTheme="minorHAnsi" w:hAnsiTheme="minorHAnsi"/>
          <w:i/>
          <w:sz w:val="24"/>
          <w:szCs w:val="24"/>
        </w:rPr>
        <w:t xml:space="preserve">MIP - </w:t>
      </w:r>
      <w:r w:rsidRPr="00392977">
        <w:rPr>
          <w:rFonts w:ascii="Calibri" w:hAnsi="Calibri"/>
          <w:bCs/>
          <w:i/>
          <w:sz w:val="24"/>
          <w:szCs w:val="24"/>
        </w:rPr>
        <w:t xml:space="preserve">Turun museokeskuksen arkeologisen tietokannan käyttöohjeet </w:t>
      </w:r>
      <w:r w:rsidRPr="00392977">
        <w:rPr>
          <w:rFonts w:ascii="Calibri" w:hAnsi="Calibri"/>
          <w:i/>
          <w:sz w:val="24"/>
          <w:szCs w:val="24"/>
        </w:rPr>
        <w:t>ja tunnistekuvien lisääminen</w:t>
      </w:r>
      <w:r w:rsidRPr="006A35CD">
        <w:rPr>
          <w:rFonts w:ascii="Calibri" w:hAnsi="Calibri"/>
          <w:sz w:val="24"/>
          <w:szCs w:val="24"/>
        </w:rPr>
        <w:t>).</w:t>
      </w:r>
    </w:p>
    <w:p w14:paraId="672A6659" w14:textId="77777777" w:rsidR="006E4D33" w:rsidRPr="006E4D33" w:rsidRDefault="006E4D33" w:rsidP="006E4D33">
      <w:pPr>
        <w:ind w:right="52"/>
        <w:rPr>
          <w:rFonts w:ascii="Calibri" w:hAnsi="Calibri"/>
          <w:sz w:val="24"/>
          <w:szCs w:val="24"/>
        </w:rPr>
      </w:pPr>
    </w:p>
    <w:p w14:paraId="20317474" w14:textId="165068A9" w:rsidR="002E0DC5" w:rsidRPr="006E4D33" w:rsidRDefault="002E0DC5" w:rsidP="006E4D33">
      <w:pPr>
        <w:spacing w:line="259" w:lineRule="auto"/>
        <w:ind w:right="52"/>
        <w:rPr>
          <w:rFonts w:ascii="Calibri" w:hAnsi="Calibri"/>
          <w:sz w:val="24"/>
          <w:szCs w:val="24"/>
        </w:rPr>
      </w:pPr>
      <w:r w:rsidRPr="4C03A7A5">
        <w:rPr>
          <w:rFonts w:asciiTheme="minorHAnsi" w:hAnsiTheme="minorHAnsi"/>
          <w:sz w:val="24"/>
          <w:szCs w:val="24"/>
        </w:rPr>
        <w:t>Jo</w:t>
      </w:r>
      <w:r w:rsidR="006F1D52" w:rsidRPr="4C03A7A5">
        <w:rPr>
          <w:rFonts w:asciiTheme="minorHAnsi" w:hAnsiTheme="minorHAnsi"/>
          <w:sz w:val="24"/>
          <w:szCs w:val="24"/>
        </w:rPr>
        <w:t>s kuvaat omalla kameralla ja ha</w:t>
      </w:r>
      <w:r w:rsidR="003202DD">
        <w:rPr>
          <w:rFonts w:asciiTheme="minorHAnsi" w:hAnsiTheme="minorHAnsi"/>
          <w:sz w:val="24"/>
          <w:szCs w:val="24"/>
        </w:rPr>
        <w:t>luat liittää kuvat</w:t>
      </w:r>
      <w:r w:rsidR="00C53C02" w:rsidRPr="4C03A7A5">
        <w:rPr>
          <w:rFonts w:asciiTheme="minorHAnsi" w:hAnsiTheme="minorHAnsi"/>
          <w:sz w:val="24"/>
          <w:szCs w:val="24"/>
        </w:rPr>
        <w:t xml:space="preserve"> vasta </w:t>
      </w:r>
      <w:r w:rsidRPr="4C03A7A5">
        <w:rPr>
          <w:rFonts w:asciiTheme="minorHAnsi" w:hAnsiTheme="minorHAnsi"/>
          <w:sz w:val="24"/>
          <w:szCs w:val="24"/>
        </w:rPr>
        <w:t xml:space="preserve">kotona </w:t>
      </w:r>
      <w:proofErr w:type="spellStart"/>
      <w:proofErr w:type="gramStart"/>
      <w:r w:rsidRPr="4C03A7A5">
        <w:rPr>
          <w:rFonts w:asciiTheme="minorHAnsi" w:hAnsiTheme="minorHAnsi"/>
          <w:sz w:val="24"/>
          <w:szCs w:val="24"/>
        </w:rPr>
        <w:t>MIP:iin</w:t>
      </w:r>
      <w:proofErr w:type="spellEnd"/>
      <w:proofErr w:type="gramEnd"/>
      <w:r w:rsidRPr="4C03A7A5">
        <w:rPr>
          <w:rFonts w:asciiTheme="minorHAnsi" w:hAnsiTheme="minorHAnsi"/>
          <w:sz w:val="24"/>
          <w:szCs w:val="24"/>
        </w:rPr>
        <w:t>, tämäkin onnistuu. Kuva</w:t>
      </w:r>
      <w:r w:rsidR="00C53C02" w:rsidRPr="4C03A7A5">
        <w:rPr>
          <w:rFonts w:asciiTheme="minorHAnsi" w:hAnsiTheme="minorHAnsi"/>
          <w:sz w:val="24"/>
          <w:szCs w:val="24"/>
        </w:rPr>
        <w:t>a</w:t>
      </w:r>
      <w:r w:rsidRPr="4C03A7A5">
        <w:rPr>
          <w:rFonts w:asciiTheme="minorHAnsi" w:hAnsiTheme="minorHAnsi"/>
          <w:sz w:val="24"/>
          <w:szCs w:val="24"/>
        </w:rPr>
        <w:t>jat saavat käyttöö</w:t>
      </w:r>
      <w:r w:rsidR="00C53C02" w:rsidRPr="4C03A7A5">
        <w:rPr>
          <w:rFonts w:asciiTheme="minorHAnsi" w:hAnsiTheme="minorHAnsi"/>
          <w:sz w:val="24"/>
          <w:szCs w:val="24"/>
        </w:rPr>
        <w:t xml:space="preserve">nsä oman </w:t>
      </w:r>
      <w:r w:rsidRPr="4C03A7A5">
        <w:rPr>
          <w:rFonts w:asciiTheme="minorHAnsi" w:hAnsiTheme="minorHAnsi"/>
          <w:sz w:val="24"/>
          <w:szCs w:val="24"/>
        </w:rPr>
        <w:t>tunnuksen</w:t>
      </w:r>
      <w:r w:rsidR="00F46720" w:rsidRPr="4C03A7A5">
        <w:rPr>
          <w:rFonts w:asciiTheme="minorHAnsi" w:hAnsiTheme="minorHAnsi"/>
          <w:sz w:val="24"/>
          <w:szCs w:val="24"/>
        </w:rPr>
        <w:t>, jolla pääsee</w:t>
      </w:r>
      <w:r w:rsidR="00C53C02" w:rsidRPr="4C03A7A5">
        <w:rPr>
          <w:rFonts w:asciiTheme="minorHAnsi" w:hAnsiTheme="minorHAnsi"/>
          <w:sz w:val="24"/>
          <w:szCs w:val="24"/>
        </w:rPr>
        <w:t xml:space="preserve"> </w:t>
      </w:r>
      <w:r w:rsidR="00F46720" w:rsidRPr="4C03A7A5">
        <w:rPr>
          <w:rFonts w:asciiTheme="minorHAnsi" w:hAnsiTheme="minorHAnsi"/>
          <w:sz w:val="24"/>
          <w:szCs w:val="24"/>
        </w:rPr>
        <w:t xml:space="preserve">liittämään kuvia </w:t>
      </w:r>
      <w:r w:rsidR="00C53C02" w:rsidRPr="4C03A7A5">
        <w:rPr>
          <w:rStyle w:val="acopre"/>
          <w:rFonts w:asciiTheme="minorHAnsi" w:hAnsiTheme="minorHAnsi"/>
          <w:sz w:val="24"/>
          <w:szCs w:val="24"/>
        </w:rPr>
        <w:t>tietokantaan myös omalta koneelta. Suositus tosin on, että kuvien ottamisen ja</w:t>
      </w:r>
      <w:r w:rsidR="000E5B05" w:rsidRPr="4C03A7A5">
        <w:rPr>
          <w:rStyle w:val="acopre"/>
          <w:rFonts w:asciiTheme="minorHAnsi" w:hAnsiTheme="minorHAnsi"/>
          <w:sz w:val="24"/>
          <w:szCs w:val="24"/>
        </w:rPr>
        <w:t xml:space="preserve"> niiden</w:t>
      </w:r>
      <w:r w:rsidR="00C53C02" w:rsidRPr="4C03A7A5">
        <w:rPr>
          <w:rStyle w:val="acopre"/>
          <w:rFonts w:asciiTheme="minorHAnsi" w:hAnsiTheme="minorHAnsi"/>
          <w:sz w:val="24"/>
          <w:szCs w:val="24"/>
        </w:rPr>
        <w:t xml:space="preserve"> siirron välillä ei tulisi kovin pitkää kat</w:t>
      </w:r>
      <w:r w:rsidR="0071755D" w:rsidRPr="4C03A7A5">
        <w:rPr>
          <w:rStyle w:val="acopre"/>
          <w:rFonts w:asciiTheme="minorHAnsi" w:hAnsiTheme="minorHAnsi"/>
          <w:sz w:val="24"/>
          <w:szCs w:val="24"/>
        </w:rPr>
        <w:t>kosta. Kuvien</w:t>
      </w:r>
      <w:r w:rsidR="00C53C02" w:rsidRPr="4C03A7A5">
        <w:rPr>
          <w:rStyle w:val="acopre"/>
          <w:rFonts w:asciiTheme="minorHAnsi" w:hAnsiTheme="minorHAnsi"/>
          <w:sz w:val="24"/>
          <w:szCs w:val="24"/>
        </w:rPr>
        <w:t xml:space="preserve"> liittäminen </w:t>
      </w:r>
      <w:r w:rsidR="00566720" w:rsidRPr="4C03A7A5">
        <w:rPr>
          <w:rStyle w:val="acopre"/>
          <w:rFonts w:asciiTheme="minorHAnsi" w:hAnsiTheme="minorHAnsi"/>
          <w:sz w:val="24"/>
          <w:szCs w:val="24"/>
        </w:rPr>
        <w:t xml:space="preserve">tietokantaan </w:t>
      </w:r>
      <w:r w:rsidR="0071755D" w:rsidRPr="4C03A7A5">
        <w:rPr>
          <w:rStyle w:val="acopre"/>
          <w:rFonts w:asciiTheme="minorHAnsi" w:hAnsiTheme="minorHAnsi"/>
          <w:sz w:val="24"/>
          <w:szCs w:val="24"/>
        </w:rPr>
        <w:t xml:space="preserve">sujuu myös helpommin, kun kuvauskohteet ovat vielä tuoreessa muistissa. </w:t>
      </w:r>
    </w:p>
    <w:p w14:paraId="39CCAD06" w14:textId="7709C1DC" w:rsidR="002E0DC5" w:rsidRDefault="002E0DC5" w:rsidP="002E0DC5">
      <w:pPr>
        <w:pStyle w:val="NormaaliWWW"/>
        <w:rPr>
          <w:rFonts w:asciiTheme="minorHAnsi" w:hAnsiTheme="minorHAnsi" w:cstheme="minorHAnsi"/>
        </w:rPr>
      </w:pPr>
      <w:r w:rsidRPr="0088594A">
        <w:rPr>
          <w:rFonts w:asciiTheme="minorHAnsi" w:hAnsiTheme="minorHAnsi" w:cstheme="minorHAnsi"/>
          <w:b/>
          <w:color w:val="FF0000"/>
        </w:rPr>
        <w:t>Huom.</w:t>
      </w:r>
      <w:r w:rsidRPr="0088594A">
        <w:rPr>
          <w:rFonts w:asciiTheme="minorHAnsi" w:hAnsiTheme="minorHAnsi" w:cstheme="minorHAnsi"/>
          <w:color w:val="FF0000"/>
        </w:rPr>
        <w:t xml:space="preserve"> </w:t>
      </w:r>
      <w:r>
        <w:rPr>
          <w:rFonts w:asciiTheme="minorHAnsi" w:hAnsiTheme="minorHAnsi" w:cstheme="minorHAnsi"/>
        </w:rPr>
        <w:t xml:space="preserve">Museolla saa henkilökohtaista opastusta esineiden käsittelyssä ja kuvauksessa sekä kuvien siirtämisessä MIP-tietokantaan, </w:t>
      </w:r>
      <w:r w:rsidRPr="0071755D">
        <w:rPr>
          <w:rFonts w:asciiTheme="minorHAnsi" w:hAnsiTheme="minorHAnsi" w:cstheme="minorHAnsi"/>
          <w:u w:val="single"/>
        </w:rPr>
        <w:t>valmiiksi ei tarvitse olla kokemusta</w:t>
      </w:r>
      <w:r>
        <w:rPr>
          <w:rFonts w:asciiTheme="minorHAnsi" w:hAnsiTheme="minorHAnsi" w:cstheme="minorHAnsi"/>
        </w:rPr>
        <w:t>.</w:t>
      </w:r>
    </w:p>
    <w:p w14:paraId="53BAFD43" w14:textId="77777777" w:rsidR="0082534F" w:rsidRDefault="0045225F" w:rsidP="0082534F">
      <w:pPr>
        <w:spacing w:line="480" w:lineRule="auto"/>
        <w:rPr>
          <w:rStyle w:val="Hyperlinkki"/>
          <w:rFonts w:asciiTheme="minorHAnsi" w:hAnsiTheme="minorHAnsi"/>
          <w:color w:val="17365D" w:themeColor="text2" w:themeShade="BF"/>
        </w:rPr>
      </w:pPr>
      <w:r w:rsidRPr="0045225F">
        <w:rPr>
          <w:rFonts w:asciiTheme="minorHAnsi" w:hAnsiTheme="minorHAnsi"/>
        </w:rPr>
        <w:t>*</w:t>
      </w:r>
      <w:r w:rsidRPr="0082534F">
        <w:rPr>
          <w:rFonts w:asciiTheme="minorHAnsi" w:hAnsiTheme="minorHAnsi"/>
        </w:rPr>
        <w:t xml:space="preserve">Ajanvaraus sähköpostitse </w:t>
      </w:r>
      <w:r w:rsidRPr="0082534F">
        <w:rPr>
          <w:rFonts w:asciiTheme="minorHAnsi" w:hAnsiTheme="minorHAnsi"/>
          <w:b/>
        </w:rPr>
        <w:t>11.12.2020</w:t>
      </w:r>
      <w:r w:rsidRPr="0082534F">
        <w:rPr>
          <w:rFonts w:asciiTheme="minorHAnsi" w:hAnsiTheme="minorHAnsi"/>
        </w:rPr>
        <w:t xml:space="preserve"> asti sähköpostilla </w:t>
      </w:r>
      <w:hyperlink r:id="rId11" w:history="1">
        <w:r w:rsidRPr="0082534F">
          <w:rPr>
            <w:rStyle w:val="Hyperlinkki"/>
            <w:rFonts w:asciiTheme="minorHAnsi" w:hAnsiTheme="minorHAnsi"/>
            <w:color w:val="17365D" w:themeColor="text2" w:themeShade="BF"/>
          </w:rPr>
          <w:t>nora.kivisalo@turku.fi</w:t>
        </w:r>
      </w:hyperlink>
      <w:r w:rsidR="0082534F" w:rsidRPr="0082534F">
        <w:rPr>
          <w:rFonts w:asciiTheme="minorHAnsi" w:hAnsiTheme="minorHAnsi"/>
          <w:color w:val="17365D" w:themeColor="text2" w:themeShade="BF"/>
        </w:rPr>
        <w:t>.</w:t>
      </w:r>
      <w:r w:rsidR="00B74F05" w:rsidRPr="0082534F">
        <w:rPr>
          <w:rStyle w:val="Hyperlinkki"/>
          <w:rFonts w:asciiTheme="minorHAnsi" w:hAnsiTheme="minorHAnsi"/>
          <w:color w:val="17365D" w:themeColor="text2" w:themeShade="BF"/>
        </w:rPr>
        <w:t xml:space="preserve"> </w:t>
      </w:r>
    </w:p>
    <w:p w14:paraId="688744B1" w14:textId="2E5EB0BA" w:rsidR="002F6053" w:rsidRDefault="00B3435C" w:rsidP="0082534F">
      <w:pPr>
        <w:spacing w:line="480" w:lineRule="auto"/>
        <w:rPr>
          <w:rStyle w:val="Hyperlinkki"/>
          <w:rFonts w:asciiTheme="minorHAnsi" w:hAnsiTheme="minorHAnsi"/>
        </w:rPr>
      </w:pPr>
      <w:r w:rsidRPr="0082534F">
        <w:rPr>
          <w:rStyle w:val="Hyperlinkki"/>
          <w:rFonts w:asciiTheme="minorHAnsi" w:hAnsiTheme="minorHAnsi"/>
          <w:color w:val="auto"/>
          <w:u w:val="none"/>
        </w:rPr>
        <w:t>Vuodenvaihteen</w:t>
      </w:r>
      <w:r w:rsidR="0082534F">
        <w:rPr>
          <w:rStyle w:val="Hyperlinkki"/>
          <w:rFonts w:asciiTheme="minorHAnsi" w:hAnsiTheme="minorHAnsi"/>
          <w:color w:val="auto"/>
          <w:u w:val="none"/>
        </w:rPr>
        <w:t xml:space="preserve"> jälkeen y</w:t>
      </w:r>
      <w:r w:rsidR="00433280" w:rsidRPr="0082534F">
        <w:rPr>
          <w:rStyle w:val="Hyperlinkki"/>
          <w:rFonts w:asciiTheme="minorHAnsi" w:hAnsiTheme="minorHAnsi"/>
          <w:color w:val="auto"/>
          <w:u w:val="none"/>
        </w:rPr>
        <w:t xml:space="preserve">hteyshenkilönä </w:t>
      </w:r>
      <w:r w:rsidR="00433280" w:rsidRPr="0082534F">
        <w:rPr>
          <w:rStyle w:val="Hyperlinkki"/>
          <w:rFonts w:asciiTheme="minorHAnsi" w:hAnsiTheme="minorHAnsi"/>
          <w:color w:val="17365D" w:themeColor="text2" w:themeShade="BF"/>
        </w:rPr>
        <w:t>immu.heikkila</w:t>
      </w:r>
      <w:r w:rsidR="0082534F" w:rsidRPr="0082534F">
        <w:rPr>
          <w:rFonts w:asciiTheme="minorHAnsi" w:hAnsiTheme="minorHAnsi"/>
          <w:color w:val="17365D" w:themeColor="text2" w:themeShade="BF"/>
          <w:u w:val="single"/>
        </w:rPr>
        <w:t>@</w:t>
      </w:r>
      <w:r w:rsidR="0082534F" w:rsidRPr="0082534F">
        <w:rPr>
          <w:rFonts w:asciiTheme="minorHAnsi" w:hAnsiTheme="minorHAnsi"/>
          <w:color w:val="17365D" w:themeColor="text2" w:themeShade="BF"/>
          <w:u w:val="single"/>
        </w:rPr>
        <w:t>turku.fi.</w:t>
      </w:r>
      <w:bookmarkStart w:id="0" w:name="_GoBack"/>
      <w:bookmarkEnd w:id="0"/>
    </w:p>
    <w:p w14:paraId="5DAB6C7B" w14:textId="77777777" w:rsidR="0082650B" w:rsidRPr="0045225F" w:rsidRDefault="0082650B" w:rsidP="0045225F">
      <w:pPr>
        <w:rPr>
          <w:rFonts w:asciiTheme="minorHAnsi" w:hAnsiTheme="minorHAnsi"/>
        </w:rPr>
      </w:pPr>
    </w:p>
    <w:sectPr w:rsidR="0082650B" w:rsidRPr="0045225F" w:rsidSect="000A0D8E">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2E0DC5" w:rsidRDefault="002E0DC5" w:rsidP="00D45142">
      <w:r>
        <w:separator/>
      </w:r>
    </w:p>
  </w:endnote>
  <w:endnote w:type="continuationSeparator" w:id="0">
    <w:p w14:paraId="5A39BBE3" w14:textId="77777777" w:rsidR="002E0DC5" w:rsidRDefault="002E0DC5"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F396" w14:textId="77777777" w:rsidR="00820F7B" w:rsidRDefault="00820F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820F7B" w:rsidRDefault="00820F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2E0DC5" w:rsidRDefault="002E0DC5" w:rsidP="00D45142">
      <w:r>
        <w:separator/>
      </w:r>
    </w:p>
  </w:footnote>
  <w:footnote w:type="continuationSeparator" w:id="0">
    <w:p w14:paraId="0D0B940D" w14:textId="77777777" w:rsidR="002E0DC5" w:rsidRDefault="002E0DC5"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44EAFD9C"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820F7B" w:rsidRDefault="00820F7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820F7B" w:rsidRDefault="00820F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hybridMultilevel"/>
    <w:tmpl w:val="A858A89C"/>
    <w:lvl w:ilvl="0" w:tplc="67441740">
      <w:start w:val="1"/>
      <w:numFmt w:val="decimal"/>
      <w:lvlText w:val="%1."/>
      <w:lvlJc w:val="left"/>
      <w:pPr>
        <w:tabs>
          <w:tab w:val="num" w:pos="926"/>
        </w:tabs>
        <w:ind w:left="926" w:hanging="360"/>
      </w:pPr>
    </w:lvl>
    <w:lvl w:ilvl="1" w:tplc="34F88D94">
      <w:numFmt w:val="decimal"/>
      <w:lvlText w:val=""/>
      <w:lvlJc w:val="left"/>
    </w:lvl>
    <w:lvl w:ilvl="2" w:tplc="F19A31C6">
      <w:numFmt w:val="decimal"/>
      <w:lvlText w:val=""/>
      <w:lvlJc w:val="left"/>
    </w:lvl>
    <w:lvl w:ilvl="3" w:tplc="EC868CBC">
      <w:numFmt w:val="decimal"/>
      <w:lvlText w:val=""/>
      <w:lvlJc w:val="left"/>
    </w:lvl>
    <w:lvl w:ilvl="4" w:tplc="A162B6C8">
      <w:numFmt w:val="decimal"/>
      <w:lvlText w:val=""/>
      <w:lvlJc w:val="left"/>
    </w:lvl>
    <w:lvl w:ilvl="5" w:tplc="8ECA652A">
      <w:numFmt w:val="decimal"/>
      <w:lvlText w:val=""/>
      <w:lvlJc w:val="left"/>
    </w:lvl>
    <w:lvl w:ilvl="6" w:tplc="74F2DF88">
      <w:numFmt w:val="decimal"/>
      <w:lvlText w:val=""/>
      <w:lvlJc w:val="left"/>
    </w:lvl>
    <w:lvl w:ilvl="7" w:tplc="0C1E363C">
      <w:numFmt w:val="decimal"/>
      <w:lvlText w:val=""/>
      <w:lvlJc w:val="left"/>
    </w:lvl>
    <w:lvl w:ilvl="8" w:tplc="2668DC7A">
      <w:numFmt w:val="decimal"/>
      <w:lvlText w:val=""/>
      <w:lvlJc w:val="left"/>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162"/>
    <w:multiLevelType w:val="hybridMultilevel"/>
    <w:tmpl w:val="C2C20F00"/>
    <w:lvl w:ilvl="0" w:tplc="BA40E362">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91E7ED0"/>
    <w:multiLevelType w:val="hybridMultilevel"/>
    <w:tmpl w:val="E9CE4020"/>
    <w:lvl w:ilvl="0" w:tplc="3962C98E">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3FF25BD1"/>
    <w:multiLevelType w:val="hybridMultilevel"/>
    <w:tmpl w:val="B0540AF8"/>
    <w:lvl w:ilvl="0" w:tplc="E32473E6">
      <w:numFmt w:val="bullet"/>
      <w:lvlText w:val=""/>
      <w:lvlJc w:val="left"/>
      <w:pPr>
        <w:ind w:left="1080" w:hanging="360"/>
      </w:pPr>
      <w:rPr>
        <w:rFonts w:ascii="Symbol" w:eastAsiaTheme="minorHAnsi" w:hAnsi="Symbol"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60EC75D6"/>
    <w:multiLevelType w:val="hybridMultilevel"/>
    <w:tmpl w:val="B9DE2D8A"/>
    <w:lvl w:ilvl="0" w:tplc="0E867C72">
      <w:start w:val="1"/>
      <w:numFmt w:val="bullet"/>
      <w:pStyle w:val="Luettelomerkki"/>
      <w:lvlText w:val=""/>
      <w:lvlJc w:val="left"/>
      <w:pPr>
        <w:tabs>
          <w:tab w:val="num" w:pos="3912"/>
        </w:tabs>
        <w:ind w:left="3912" w:hanging="1304"/>
      </w:pPr>
      <w:rPr>
        <w:rFonts w:ascii="Symbol" w:hAnsi="Symbol" w:hint="default"/>
      </w:rPr>
    </w:lvl>
    <w:lvl w:ilvl="1" w:tplc="8D94FE76">
      <w:numFmt w:val="decimal"/>
      <w:lvlText w:val=""/>
      <w:lvlJc w:val="left"/>
    </w:lvl>
    <w:lvl w:ilvl="2" w:tplc="8D265272">
      <w:numFmt w:val="decimal"/>
      <w:lvlText w:val=""/>
      <w:lvlJc w:val="left"/>
    </w:lvl>
    <w:lvl w:ilvl="3" w:tplc="3566DBB6">
      <w:numFmt w:val="decimal"/>
      <w:lvlText w:val=""/>
      <w:lvlJc w:val="left"/>
    </w:lvl>
    <w:lvl w:ilvl="4" w:tplc="97B0A066">
      <w:numFmt w:val="decimal"/>
      <w:lvlText w:val=""/>
      <w:lvlJc w:val="left"/>
    </w:lvl>
    <w:lvl w:ilvl="5" w:tplc="14461D7A">
      <w:numFmt w:val="decimal"/>
      <w:lvlText w:val=""/>
      <w:lvlJc w:val="left"/>
    </w:lvl>
    <w:lvl w:ilvl="6" w:tplc="2CE49EF4">
      <w:numFmt w:val="decimal"/>
      <w:lvlText w:val=""/>
      <w:lvlJc w:val="left"/>
    </w:lvl>
    <w:lvl w:ilvl="7" w:tplc="835AABD6">
      <w:numFmt w:val="decimal"/>
      <w:lvlText w:val=""/>
      <w:lvlJc w:val="left"/>
    </w:lvl>
    <w:lvl w:ilvl="8" w:tplc="E54ACAF0">
      <w:numFmt w:val="decimal"/>
      <w:lvlText w:val=""/>
      <w:lvlJc w:val="left"/>
    </w:lvl>
  </w:abstractNum>
  <w:num w:numId="1">
    <w:abstractNumId w:val="15"/>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C5"/>
    <w:rsid w:val="00010C1D"/>
    <w:rsid w:val="00024DD7"/>
    <w:rsid w:val="000634FB"/>
    <w:rsid w:val="000A01C5"/>
    <w:rsid w:val="000A0D8E"/>
    <w:rsid w:val="000E5B05"/>
    <w:rsid w:val="0013266E"/>
    <w:rsid w:val="001B7191"/>
    <w:rsid w:val="001E4029"/>
    <w:rsid w:val="001F2B8E"/>
    <w:rsid w:val="00221647"/>
    <w:rsid w:val="00290B54"/>
    <w:rsid w:val="002C1CFF"/>
    <w:rsid w:val="002C3B5D"/>
    <w:rsid w:val="002E0DC5"/>
    <w:rsid w:val="002F40D8"/>
    <w:rsid w:val="002F6053"/>
    <w:rsid w:val="003202DD"/>
    <w:rsid w:val="00377D27"/>
    <w:rsid w:val="0038480F"/>
    <w:rsid w:val="00392977"/>
    <w:rsid w:val="003B1AEE"/>
    <w:rsid w:val="00402038"/>
    <w:rsid w:val="00433280"/>
    <w:rsid w:val="0045225F"/>
    <w:rsid w:val="0045789B"/>
    <w:rsid w:val="004E3C33"/>
    <w:rsid w:val="00534BAB"/>
    <w:rsid w:val="0054208D"/>
    <w:rsid w:val="005555E0"/>
    <w:rsid w:val="00566720"/>
    <w:rsid w:val="00570FBC"/>
    <w:rsid w:val="005A1AB9"/>
    <w:rsid w:val="005E0D42"/>
    <w:rsid w:val="005F3D78"/>
    <w:rsid w:val="00606488"/>
    <w:rsid w:val="006422D9"/>
    <w:rsid w:val="00654E35"/>
    <w:rsid w:val="006C6D72"/>
    <w:rsid w:val="006E38D5"/>
    <w:rsid w:val="006E4D33"/>
    <w:rsid w:val="006F1D52"/>
    <w:rsid w:val="0071755D"/>
    <w:rsid w:val="00746FBE"/>
    <w:rsid w:val="00751238"/>
    <w:rsid w:val="00760019"/>
    <w:rsid w:val="00783C00"/>
    <w:rsid w:val="00820F7B"/>
    <w:rsid w:val="0082534F"/>
    <w:rsid w:val="0082650B"/>
    <w:rsid w:val="00893CEB"/>
    <w:rsid w:val="00936891"/>
    <w:rsid w:val="00944024"/>
    <w:rsid w:val="00975673"/>
    <w:rsid w:val="00984DED"/>
    <w:rsid w:val="009B0E7A"/>
    <w:rsid w:val="00A037F6"/>
    <w:rsid w:val="00A230CB"/>
    <w:rsid w:val="00A26CBE"/>
    <w:rsid w:val="00A31BEF"/>
    <w:rsid w:val="00A34000"/>
    <w:rsid w:val="00A406CC"/>
    <w:rsid w:val="00B12ED3"/>
    <w:rsid w:val="00B1319E"/>
    <w:rsid w:val="00B3435C"/>
    <w:rsid w:val="00B57D98"/>
    <w:rsid w:val="00B6437B"/>
    <w:rsid w:val="00B74F05"/>
    <w:rsid w:val="00B84AC0"/>
    <w:rsid w:val="00B91E39"/>
    <w:rsid w:val="00BB2DD8"/>
    <w:rsid w:val="00BF602F"/>
    <w:rsid w:val="00C36AED"/>
    <w:rsid w:val="00C53C02"/>
    <w:rsid w:val="00C61D46"/>
    <w:rsid w:val="00CB7180"/>
    <w:rsid w:val="00D10C57"/>
    <w:rsid w:val="00D14A47"/>
    <w:rsid w:val="00D30F0A"/>
    <w:rsid w:val="00D42981"/>
    <w:rsid w:val="00D45142"/>
    <w:rsid w:val="00D47A9B"/>
    <w:rsid w:val="00D64434"/>
    <w:rsid w:val="00DE0CFF"/>
    <w:rsid w:val="00E100B8"/>
    <w:rsid w:val="00E73F6A"/>
    <w:rsid w:val="00EB60ED"/>
    <w:rsid w:val="00EB6130"/>
    <w:rsid w:val="00EB666A"/>
    <w:rsid w:val="00EB6C3D"/>
    <w:rsid w:val="00EB7BB4"/>
    <w:rsid w:val="00EC5DDC"/>
    <w:rsid w:val="00ED11CA"/>
    <w:rsid w:val="00EF0B3D"/>
    <w:rsid w:val="00F04A0E"/>
    <w:rsid w:val="00F27BD2"/>
    <w:rsid w:val="00F46720"/>
    <w:rsid w:val="00F6371E"/>
    <w:rsid w:val="00F771F8"/>
    <w:rsid w:val="00F975EF"/>
    <w:rsid w:val="00FA3D41"/>
    <w:rsid w:val="00FC237D"/>
    <w:rsid w:val="1EE539BA"/>
    <w:rsid w:val="4C03A7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4A3D8"/>
  <w15:chartTrackingRefBased/>
  <w15:docId w15:val="{7CF110E9-1F29-41F7-A8E2-7720F04C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E0DC5"/>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NormaaliWWW">
    <w:name w:val="Normal (Web)"/>
    <w:basedOn w:val="Normaali"/>
    <w:uiPriority w:val="99"/>
    <w:unhideWhenUsed/>
    <w:rsid w:val="002E0DC5"/>
    <w:pPr>
      <w:spacing w:before="100" w:beforeAutospacing="1" w:after="100" w:afterAutospacing="1"/>
    </w:pPr>
    <w:rPr>
      <w:rFonts w:ascii="Times New Roman" w:eastAsia="Times New Roman" w:hAnsi="Times New Roman" w:cs="Times New Roman"/>
      <w:sz w:val="24"/>
      <w:szCs w:val="24"/>
      <w:lang w:eastAsia="fi-FI"/>
    </w:rPr>
  </w:style>
  <w:style w:type="paragraph" w:styleId="Luettelokappale">
    <w:name w:val="List Paragraph"/>
    <w:basedOn w:val="Normaali"/>
    <w:uiPriority w:val="34"/>
    <w:rsid w:val="0045225F"/>
    <w:pPr>
      <w:ind w:left="720"/>
      <w:contextualSpacing/>
    </w:pPr>
  </w:style>
  <w:style w:type="character" w:styleId="Hyperlinkki">
    <w:name w:val="Hyperlink"/>
    <w:basedOn w:val="Kappaleenoletusfontti"/>
    <w:uiPriority w:val="99"/>
    <w:semiHidden/>
    <w:unhideWhenUsed/>
    <w:rsid w:val="0045225F"/>
    <w:rPr>
      <w:color w:val="0000FF"/>
      <w:u w:val="single"/>
    </w:rPr>
  </w:style>
  <w:style w:type="character" w:customStyle="1" w:styleId="acopre">
    <w:name w:val="acopre"/>
    <w:basedOn w:val="Kappaleenoletusfontti"/>
    <w:rsid w:val="00F46720"/>
  </w:style>
  <w:style w:type="character" w:styleId="Korostus">
    <w:name w:val="Emphasis"/>
    <w:basedOn w:val="Kappaleenoletusfontti"/>
    <w:uiPriority w:val="20"/>
    <w:qFormat/>
    <w:rsid w:val="00F46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a.kivisalo@turku.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26660C748D14B8D58A346E7AD69FF" ma:contentTypeVersion="9" ma:contentTypeDescription="Create a new document." ma:contentTypeScope="" ma:versionID="1dbf3b801fe7c27c4cde1a6af72e0e85">
  <xsd:schema xmlns:xsd="http://www.w3.org/2001/XMLSchema" xmlns:xs="http://www.w3.org/2001/XMLSchema" xmlns:p="http://schemas.microsoft.com/office/2006/metadata/properties" xmlns:ns2="78b13f7b-c867-405b-a284-264757e928e2" targetNamespace="http://schemas.microsoft.com/office/2006/metadata/properties" ma:root="true" ma:fieldsID="cc834308cb79579f37a7ef4ccdbd8077" ns2:_="">
    <xsd:import namespace="78b13f7b-c867-405b-a284-264757e928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13f7b-c867-405b-a284-264757e92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0818-A22C-4C90-BEF8-25AE371D70CE}">
  <ds:schemaRef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78b13f7b-c867-405b-a284-264757e928e2"/>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EE98072-E22C-40E0-B00E-69CCE725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13f7b-c867-405b-a284-264757e92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F2C50-7A92-42E3-8A1D-B69FE44BC748}">
  <ds:schemaRefs>
    <ds:schemaRef ds:uri="http://schemas.microsoft.com/sharepoint/v3/contenttype/forms"/>
  </ds:schemaRefs>
</ds:datastoreItem>
</file>

<file path=customXml/itemProps4.xml><?xml version="1.0" encoding="utf-8"?>
<ds:datastoreItem xmlns:ds="http://schemas.openxmlformats.org/officeDocument/2006/customXml" ds:itemID="{928BA2C9-057F-4345-B733-ACCA9A8C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378</Words>
  <Characters>3062</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Kivisalo Nora</dc:creator>
  <cp:keywords/>
  <dc:description/>
  <cp:lastModifiedBy>Kivisalo Nora</cp:lastModifiedBy>
  <cp:revision>8</cp:revision>
  <dcterms:created xsi:type="dcterms:W3CDTF">2020-12-08T08:59:00Z</dcterms:created>
  <dcterms:modified xsi:type="dcterms:W3CDTF">2020-12-10T14:21:00Z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0x010100BA126660C748D14B8D58A346E7AD69FF</vt:lpwstr>
  </property>
</Properties>
</file>